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国家体育总局培训项目质量评估表</w:t>
      </w:r>
    </w:p>
    <w:bookmarkEnd w:id="0"/>
    <w:p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（参训学员填写）</w:t>
      </w:r>
    </w:p>
    <w:tbl>
      <w:tblPr>
        <w:tblStyle w:val="3"/>
        <w:tblW w:w="959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710"/>
        <w:gridCol w:w="2656"/>
        <w:gridCol w:w="697"/>
        <w:gridCol w:w="336"/>
        <w:gridCol w:w="1094"/>
        <w:gridCol w:w="94"/>
        <w:gridCol w:w="1023"/>
        <w:gridCol w:w="1106"/>
        <w:gridCol w:w="10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53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35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举办时间/地点</w:t>
            </w:r>
          </w:p>
        </w:tc>
        <w:tc>
          <w:tcPr>
            <w:tcW w:w="318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5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主办部门/单位</w:t>
            </w:r>
          </w:p>
        </w:tc>
        <w:tc>
          <w:tcPr>
            <w:tcW w:w="3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承办单位</w:t>
            </w:r>
          </w:p>
        </w:tc>
        <w:tc>
          <w:tcPr>
            <w:tcW w:w="3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188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评估内容及评估指标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18"/>
                <w:szCs w:val="21"/>
              </w:rPr>
              <w:t>（10项指标  满分100分）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很满意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满意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较满意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一般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不满意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18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18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18"/>
                <w:szCs w:val="21"/>
              </w:rPr>
              <w:t>9-10分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18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18"/>
                <w:szCs w:val="21"/>
              </w:rPr>
              <w:t>8-9分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18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18"/>
                <w:szCs w:val="21"/>
              </w:rPr>
              <w:t>7-8分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18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18"/>
                <w:szCs w:val="21"/>
              </w:rPr>
              <w:t>6-7分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18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18"/>
                <w:szCs w:val="21"/>
              </w:rPr>
              <w:t>6分以下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培训目标设定针对性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课程设置科学、合理程度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177"/>
              <w:rPr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177"/>
              <w:rPr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177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教学内容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教学内容与培训目标一致性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教学内容科学性、前沿性、信息量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教学水平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师资水平及教学态度、语言表达和调动学员参与度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教学方法多样性、有效性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教学管理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学员出勤、课堂纪律、学习氛围等教学活动组织管理水平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食、宿安排等后勤保障水平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培训效果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对指导实际工作的作用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对提高个人能力水平、理论素养的作用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9597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意见建议：</w:t>
            </w:r>
          </w:p>
          <w:p>
            <w:pPr>
              <w:spacing w:line="320" w:lineRule="exact"/>
              <w:ind w:left="414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left="414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left="414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left="414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left="414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D3D46"/>
    <w:rsid w:val="6AFD3D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2018-03-02T07:00:00Z</dcterms:created>
  <dc:creator>WELCOMEEEE</dc:creator>
  <cp:lastModifiedBy>WELCOMEEEE</cp:lastModifiedBy>
  <dcterms:modified xsi:type="dcterms:W3CDTF">2018-03-02T07:00:44Z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