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EAE1" w14:textId="77777777" w:rsidR="009873C1" w:rsidRDefault="00F44C02">
      <w:pPr>
        <w:rPr>
          <w:rFonts w:asciiTheme="majorEastAsia" w:eastAsiaTheme="majorEastAsia" w:hAnsi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附件</w:t>
      </w:r>
      <w:r>
        <w:rPr>
          <w:rFonts w:asciiTheme="majorEastAsia" w:eastAsiaTheme="majorEastAsia" w:hAnsiTheme="majorEastAsia"/>
          <w:b/>
          <w:bCs/>
          <w:sz w:val="30"/>
          <w:szCs w:val="30"/>
        </w:rPr>
        <w:t>4</w:t>
      </w:r>
    </w:p>
    <w:p w14:paraId="7214C63A" w14:textId="77777777" w:rsidR="009873C1" w:rsidRDefault="00F44C02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2022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年全国体育单招统考考生规定</w:t>
      </w:r>
    </w:p>
    <w:p w14:paraId="22058F17" w14:textId="77777777" w:rsidR="009873C1" w:rsidRDefault="00F44C02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(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武汉体育学院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)</w:t>
      </w:r>
    </w:p>
    <w:p w14:paraId="4A4F2E1C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一、考生须严格按照准考证上的检录时间到达指定的检录地点，检录点名三次未到者，不得进场考试，</w:t>
      </w:r>
      <w:proofErr w:type="gramStart"/>
      <w:r>
        <w:rPr>
          <w:rFonts w:ascii="宋体" w:hAnsi="宋体" w:hint="eastAsia"/>
          <w:sz w:val="28"/>
          <w:szCs w:val="28"/>
        </w:rPr>
        <w:t>按弃考</w:t>
      </w:r>
      <w:proofErr w:type="gramEnd"/>
      <w:r>
        <w:rPr>
          <w:rFonts w:ascii="宋体" w:hAnsi="宋体" w:hint="eastAsia"/>
          <w:sz w:val="28"/>
          <w:szCs w:val="28"/>
        </w:rPr>
        <w:t>处理。</w:t>
      </w:r>
    </w:p>
    <w:p w14:paraId="5AA8D052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二、考生进入考点后，请根据工作人员引导及场地标识有序排队，保持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米以上间距，除身份核验和考试过程中，其他时段需全程佩戴口罩。</w:t>
      </w:r>
    </w:p>
    <w:p w14:paraId="194CC610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三、考生除携带与考试有关的个人物品外，严禁携带手机及其它电子摄录设备进入考场，违反规定者将取消本场考试资格。</w:t>
      </w:r>
    </w:p>
    <w:p w14:paraId="31571959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四、考生自备考试服装，服装和鞋子上不得印（带）有任何标识，身体、头部不得佩戴任何装饰物品，长发考生须梳马尾辫或丸子头，违反规定者取消本场考试资格。</w:t>
      </w:r>
    </w:p>
    <w:p w14:paraId="75743462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每位考生只有一次考试机会。考试中，因自身原因中断或失误，不得重考。考生现场签字确认成绩时，如对考试成绩有疑问，待本人最后一项考试后，当场提出，考评组调阅录像裁定，考试结束后不再受理此类问题申诉。</w:t>
      </w:r>
    </w:p>
    <w:p w14:paraId="060A97A1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六、考生必须积极配合兴奋剂检查。拒绝、逃避兴奋剂检查的</w:t>
      </w:r>
      <w:r>
        <w:rPr>
          <w:rFonts w:ascii="宋体" w:hAnsi="宋体" w:hint="eastAsia"/>
          <w:sz w:val="28"/>
          <w:szCs w:val="28"/>
        </w:rPr>
        <w:t>，均自动丧失考试资格，并按照相关规定进行处罚。</w:t>
      </w:r>
    </w:p>
    <w:p w14:paraId="5F67B10F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七、考生必须遵守考场纪律，尊重考评人员，听从工作人员指挥和管理，按照考试安排进行考试，爱护各种器材设备；未经许可不得擅离考场，否则取消其考试资格。</w:t>
      </w:r>
    </w:p>
    <w:p w14:paraId="280087C8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八、考生考前仔细阅读《体育单招专项考试方法及评分标准》（见</w:t>
      </w:r>
      <w:r>
        <w:rPr>
          <w:rFonts w:ascii="宋体" w:hAnsi="宋体" w:hint="eastAsia"/>
          <w:sz w:val="28"/>
          <w:szCs w:val="28"/>
        </w:rPr>
        <w:lastRenderedPageBreak/>
        <w:t>中国运动文化教育网），按规则规定备考。在考试中要注意自身安全，遇有突发事件必须服从工作人员的安排、指挥及疏导。</w:t>
      </w:r>
    </w:p>
    <w:p w14:paraId="3765DCBF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九、考生在考试结束后应按要求离开考场，不得擅自在考场内逗留、谈论或围观。</w:t>
      </w:r>
    </w:p>
    <w:p w14:paraId="59D2641A" w14:textId="77777777" w:rsidR="009873C1" w:rsidRDefault="00F44C02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十、严格按照《中华人民共和国教育法》《国家教育考试违规处理办法》《普通高</w:t>
      </w:r>
      <w:r>
        <w:rPr>
          <w:rFonts w:ascii="宋体" w:hAnsi="宋体" w:hint="eastAsia"/>
          <w:sz w:val="28"/>
          <w:szCs w:val="28"/>
        </w:rPr>
        <w:t>等学校招生违规行为处理暂行办法》所确定的程序和规定，对在特殊类型考试招生中违规的考生及个人进行从严查处。涉嫌违法犯罪的，移交司法机关，依照《中华人民共和国刑法（修正案九）》《中华人民共和国教育法》及相关规章的规定处理。</w:t>
      </w:r>
    </w:p>
    <w:p w14:paraId="775715AE" w14:textId="77777777" w:rsidR="009873C1" w:rsidRDefault="009873C1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</w:p>
    <w:p w14:paraId="62E7A50D" w14:textId="77777777" w:rsidR="009873C1" w:rsidRDefault="009873C1"/>
    <w:p w14:paraId="6BB3D2D7" w14:textId="77777777" w:rsidR="009873C1" w:rsidRDefault="009873C1">
      <w:pPr>
        <w:rPr>
          <w:rFonts w:asciiTheme="minorEastAsia" w:hAnsiTheme="minorEastAsia" w:cs="华文仿宋"/>
          <w:sz w:val="28"/>
          <w:szCs w:val="28"/>
        </w:rPr>
      </w:pPr>
    </w:p>
    <w:p w14:paraId="6CAC6A41" w14:textId="77777777" w:rsidR="009873C1" w:rsidRDefault="009873C1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</w:p>
    <w:p w14:paraId="2D752C09" w14:textId="77777777" w:rsidR="009873C1" w:rsidRDefault="009873C1">
      <w:pPr>
        <w:ind w:firstLine="570"/>
        <w:rPr>
          <w:rFonts w:ascii="宋体" w:eastAsia="宋体" w:hAnsi="宋体" w:cs="Tahoma"/>
          <w:color w:val="252525"/>
          <w:kern w:val="0"/>
          <w:sz w:val="28"/>
        </w:rPr>
      </w:pPr>
    </w:p>
    <w:p w14:paraId="032728D2" w14:textId="77777777" w:rsidR="009873C1" w:rsidRDefault="009873C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055A1B6" w14:textId="77777777" w:rsidR="009873C1" w:rsidRDefault="009873C1"/>
    <w:p w14:paraId="4029770C" w14:textId="77777777" w:rsidR="009873C1" w:rsidRDefault="009873C1"/>
    <w:p w14:paraId="11C8CD1F" w14:textId="77777777" w:rsidR="009873C1" w:rsidRDefault="009873C1"/>
    <w:p w14:paraId="5F71D5DB" w14:textId="77777777" w:rsidR="009873C1" w:rsidRDefault="009873C1"/>
    <w:p w14:paraId="2D262A38" w14:textId="77777777" w:rsidR="009873C1" w:rsidRDefault="009873C1"/>
    <w:p w14:paraId="2C2E8342" w14:textId="77777777" w:rsidR="009873C1" w:rsidRDefault="009873C1"/>
    <w:p w14:paraId="0F6E3772" w14:textId="77777777" w:rsidR="009873C1" w:rsidRDefault="009873C1"/>
    <w:p w14:paraId="1251DA4C" w14:textId="77777777" w:rsidR="009873C1" w:rsidRDefault="009873C1"/>
    <w:p w14:paraId="69304CD4" w14:textId="77777777" w:rsidR="009873C1" w:rsidRDefault="009873C1"/>
    <w:p w14:paraId="7D005C32" w14:textId="77777777" w:rsidR="009873C1" w:rsidRDefault="009873C1"/>
    <w:p w14:paraId="11DDDBAF" w14:textId="77777777" w:rsidR="009873C1" w:rsidRDefault="009873C1"/>
    <w:p w14:paraId="0741833F" w14:textId="77777777" w:rsidR="009873C1" w:rsidRDefault="009873C1">
      <w:pPr>
        <w:rPr>
          <w:rFonts w:asciiTheme="majorEastAsia" w:eastAsiaTheme="majorEastAsia" w:hAnsiTheme="majorEastAsia"/>
          <w:b/>
          <w:bCs/>
          <w:sz w:val="30"/>
          <w:szCs w:val="30"/>
        </w:rPr>
      </w:pPr>
    </w:p>
    <w:p w14:paraId="7754C3FA" w14:textId="77777777" w:rsidR="009873C1" w:rsidRDefault="009873C1"/>
    <w:sectPr w:rsidR="0098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F87"/>
    <w:multiLevelType w:val="singleLevel"/>
    <w:tmpl w:val="07C82F8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C940804"/>
    <w:multiLevelType w:val="multilevel"/>
    <w:tmpl w:val="1C94080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3397B"/>
    <w:multiLevelType w:val="multilevel"/>
    <w:tmpl w:val="7D93397B"/>
    <w:lvl w:ilvl="0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 w16cid:durableId="215705684">
    <w:abstractNumId w:val="0"/>
  </w:num>
  <w:num w:numId="2" w16cid:durableId="2102332770">
    <w:abstractNumId w:val="2"/>
  </w:num>
  <w:num w:numId="3" w16cid:durableId="101792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1MWZhZjIzZTI5Y2U5YTE1NDBmYTc0NWE2YTczZWUifQ=="/>
  </w:docVars>
  <w:rsids>
    <w:rsidRoot w:val="00FE6406"/>
    <w:rsid w:val="001A40EA"/>
    <w:rsid w:val="00231163"/>
    <w:rsid w:val="00234749"/>
    <w:rsid w:val="003A0160"/>
    <w:rsid w:val="00411983"/>
    <w:rsid w:val="0064529A"/>
    <w:rsid w:val="00801ADE"/>
    <w:rsid w:val="00854955"/>
    <w:rsid w:val="00934C88"/>
    <w:rsid w:val="00936CA3"/>
    <w:rsid w:val="0096743D"/>
    <w:rsid w:val="009873C1"/>
    <w:rsid w:val="00A92318"/>
    <w:rsid w:val="00AF014F"/>
    <w:rsid w:val="00C01B66"/>
    <w:rsid w:val="00C76DAA"/>
    <w:rsid w:val="00D12669"/>
    <w:rsid w:val="00F44C02"/>
    <w:rsid w:val="00FB325A"/>
    <w:rsid w:val="00FE6406"/>
    <w:rsid w:val="00FF5947"/>
    <w:rsid w:val="05D80FC6"/>
    <w:rsid w:val="0784406D"/>
    <w:rsid w:val="0B743689"/>
    <w:rsid w:val="10641EFB"/>
    <w:rsid w:val="133149E8"/>
    <w:rsid w:val="14701907"/>
    <w:rsid w:val="183617B6"/>
    <w:rsid w:val="1A505FBB"/>
    <w:rsid w:val="1B714501"/>
    <w:rsid w:val="24891987"/>
    <w:rsid w:val="2E5834F2"/>
    <w:rsid w:val="2F0E1A96"/>
    <w:rsid w:val="30F7642F"/>
    <w:rsid w:val="32D83763"/>
    <w:rsid w:val="350E58F0"/>
    <w:rsid w:val="369B66A7"/>
    <w:rsid w:val="3A0F03ED"/>
    <w:rsid w:val="41593D14"/>
    <w:rsid w:val="44A04A06"/>
    <w:rsid w:val="48925923"/>
    <w:rsid w:val="495950CE"/>
    <w:rsid w:val="4F912919"/>
    <w:rsid w:val="572A1F42"/>
    <w:rsid w:val="5E445BA4"/>
    <w:rsid w:val="669B0A1E"/>
    <w:rsid w:val="670807C5"/>
    <w:rsid w:val="67C350E5"/>
    <w:rsid w:val="69B76F2D"/>
    <w:rsid w:val="6C573387"/>
    <w:rsid w:val="728E2677"/>
    <w:rsid w:val="732813E5"/>
    <w:rsid w:val="78CF226D"/>
    <w:rsid w:val="7EB0435E"/>
    <w:rsid w:val="7EEB5927"/>
    <w:rsid w:val="7F7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3E365"/>
  <w15:docId w15:val="{E75CAB0A-85A5-4C4F-A7DB-A3FD626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uiPriority w:val="99"/>
    <w:unhideWhenUsed/>
    <w:qFormat/>
    <w:pPr>
      <w:spacing w:line="360" w:lineRule="auto"/>
      <w:ind w:firstLineChars="200" w:firstLine="600"/>
    </w:pPr>
    <w:rPr>
      <w:rFonts w:ascii="Times New Roman" w:eastAsia="仿宋_GB2312" w:hAnsi="Times New Roman"/>
      <w:kern w:val="0"/>
      <w:sz w:val="24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csea</cp:lastModifiedBy>
  <cp:revision>2</cp:revision>
  <dcterms:created xsi:type="dcterms:W3CDTF">2022-06-14T11:13:00Z</dcterms:created>
  <dcterms:modified xsi:type="dcterms:W3CDTF">2022-06-14T11:13:00Z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E359F10240C841B6850284A8BB003C3A</vt:lpwstr>
  </property>
</Properties>
</file>