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第十五届全国运动会运动员代表资格规定</w:t>
      </w:r>
    </w:p>
    <w:bookmarkEnd w:id="0"/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为做好第十五届全国运动会的竞赛组织工作，根据《全国运动员注册与交流管理办法（试行）》（体竞字〔2003〕8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号）并结合工作需要，制定本规定。</w:t>
      </w:r>
    </w:p>
    <w:p>
      <w:pPr>
        <w:spacing w:line="360" w:lineRule="auto"/>
        <w:ind w:firstLine="64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省（区、市）、新疆生产建设兵团体育行政部门以及行业体协、学校、俱乐部的运动员，依据本规定确定参加第十五届全国运动会代表资格。</w:t>
      </w:r>
    </w:p>
    <w:p>
      <w:pPr>
        <w:spacing w:line="360" w:lineRule="auto"/>
        <w:ind w:firstLine="602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第十五届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全国运动会运动员代表资格确定结合20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年、20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年和20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年全国运动员注册工作进行。除因处在注册优先权期内不能注册以及20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年、20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年首次注册的运动员外，参加第十五届全国运动会比赛的运动员均应在20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年注册期内进行注册，确定代表单位。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年注册的运动员，在20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年1月31日前改变注册单位的，将失去参加第十五届全国运动会资格，但以下情形除外：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年12月1日前已注册运动员的代表资格协议在20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年1月31日前到期；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（二）运动员在2025年1月31日前年满16周岁重新注册；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（三）符合《全国运动员注册与交流管理办法（试行）》（体竞字〔2003〕8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号）第十九条规定。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符合以上情形之一的运动员，可以改变一次注册单位参加第十五届全国运动会。</w:t>
      </w:r>
    </w:p>
    <w:p>
      <w:pPr>
        <w:spacing w:line="360" w:lineRule="auto"/>
        <w:ind w:left="105" w:leftChars="50" w:firstLine="452" w:firstLineChars="15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因处在注册优先权期内不能在2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年、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年注册的运动员，可以在优先权期满或原注册单位放弃优先权后，202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年1月31日前重新注册参加第十五届全国运动会。</w:t>
      </w:r>
    </w:p>
    <w:p>
      <w:pPr>
        <w:spacing w:line="360" w:lineRule="auto"/>
        <w:ind w:firstLine="602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年至20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年首次注册且在202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年1月31日前未改变注册单位的运动员，可以参加第十五届全国运动会。</w:t>
      </w:r>
    </w:p>
    <w:p>
      <w:pPr>
        <w:spacing w:line="360" w:lineRule="auto"/>
        <w:ind w:firstLine="602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学校、俱乐部的注册运动员代表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省（区、市）、新疆生产建设兵团体育行政部门、行业体协参加第十五届全国运动会，应当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在2</w:t>
      </w:r>
      <w:r>
        <w:rPr>
          <w:rFonts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年注册期确定代表单位，相关要求执行第三至六条规定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参加第十五届全国运动会的运动员，还须符合竞赛规程总则和单项竞赛规程的规定。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DM0MzJjNTBlZTRkMTg3YzY0NWNkMTA5NTBkNGEifQ=="/>
  </w:docVars>
  <w:rsids>
    <w:rsidRoot w:val="5BDFD9A2"/>
    <w:rsid w:val="0076437B"/>
    <w:rsid w:val="00975021"/>
    <w:rsid w:val="0098655C"/>
    <w:rsid w:val="00A30D4D"/>
    <w:rsid w:val="00B50B67"/>
    <w:rsid w:val="00BA3BDF"/>
    <w:rsid w:val="00C77E91"/>
    <w:rsid w:val="00E865F1"/>
    <w:rsid w:val="1FFB54F3"/>
    <w:rsid w:val="498B70B7"/>
    <w:rsid w:val="4C824411"/>
    <w:rsid w:val="59FB0A71"/>
    <w:rsid w:val="5AF517A1"/>
    <w:rsid w:val="5BDFD9A2"/>
    <w:rsid w:val="9F6FF545"/>
    <w:rsid w:val="FFE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216</Words>
  <Characters>301</Characters>
  <Lines>20</Lines>
  <Paragraphs>5</Paragraphs>
  <TotalTime>3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2023-11-24T02:45:00Z</dcterms:created>
  <dc:creator>南巷清风。</dc:creator>
  <cp:lastModifiedBy>小馒头</cp:lastModifiedBy>
  <cp:lastPrinted>2023-11-24T02:31:00Z</cp:lastPrinted>
  <dcterms:modified xsi:type="dcterms:W3CDTF">2023-11-30T02:43:08Z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926F699E795C44F4A91E4E4735CA4FA3_13</vt:lpwstr>
  </property>
</Properties>
</file>