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highlight w:val="none"/>
        </w:rPr>
        <w:t>附件4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考场规则</w:t>
      </w:r>
    </w:p>
    <w:p>
      <w:pPr>
        <w:pStyle w:val="2"/>
        <w:rPr>
          <w:highlight w:val="none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一、</w:t>
      </w:r>
      <w:r>
        <w:rPr>
          <w:rFonts w:hint="eastAsia" w:ascii="仿宋_GB2312"/>
          <w:szCs w:val="32"/>
          <w:highlight w:val="none"/>
        </w:rPr>
        <w:t>考生须遵守考场规则，诚信考试，听从监考人员安排。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二、</w:t>
      </w:r>
      <w:r>
        <w:rPr>
          <w:rFonts w:hint="eastAsia" w:ascii="仿宋_GB2312"/>
          <w:szCs w:val="32"/>
          <w:highlight w:val="none"/>
        </w:rPr>
        <w:t>考生应选择安静、独立的空间作为考试场所，独自参加考试，不得在公共场所（如公共教室、图书馆、网吧、咖啡馆等）进行考试。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三、严肃考风考纪，</w:t>
      </w:r>
      <w:r>
        <w:rPr>
          <w:rFonts w:hint="eastAsia" w:ascii="仿宋_GB2312"/>
          <w:szCs w:val="32"/>
          <w:highlight w:val="none"/>
        </w:rPr>
        <w:t>考生在考场内须保持安静，仪容干净整洁，坐姿端正，行为文明。</w:t>
      </w:r>
      <w:r>
        <w:rPr>
          <w:rFonts w:ascii="仿宋_GB2312"/>
          <w:szCs w:val="32"/>
          <w:highlight w:val="none"/>
        </w:rPr>
        <w:t>严禁</w:t>
      </w:r>
      <w:r>
        <w:rPr>
          <w:rFonts w:hint="eastAsia" w:ascii="仿宋_GB2312"/>
          <w:szCs w:val="32"/>
          <w:highlight w:val="none"/>
        </w:rPr>
        <w:t>出现吸烟</w:t>
      </w:r>
      <w:r>
        <w:rPr>
          <w:rFonts w:ascii="仿宋_GB2312"/>
          <w:szCs w:val="32"/>
          <w:highlight w:val="none"/>
        </w:rPr>
        <w:t>、衣衫不整、随意进食</w:t>
      </w:r>
      <w:r>
        <w:rPr>
          <w:rFonts w:hint="eastAsia" w:ascii="仿宋_GB2312"/>
          <w:szCs w:val="32"/>
          <w:highlight w:val="none"/>
        </w:rPr>
        <w:t>等不文明行为，</w:t>
      </w:r>
      <w:r>
        <w:rPr>
          <w:rFonts w:ascii="仿宋_GB2312"/>
          <w:szCs w:val="32"/>
          <w:highlight w:val="none"/>
        </w:rPr>
        <w:t>一经发现</w:t>
      </w:r>
      <w:r>
        <w:rPr>
          <w:rFonts w:hint="eastAsia" w:ascii="仿宋_GB2312"/>
          <w:szCs w:val="32"/>
          <w:highlight w:val="none"/>
        </w:rPr>
        <w:t>，将取消本场考试资格。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ascii="仿宋_GB2312"/>
          <w:szCs w:val="32"/>
          <w:highlight w:val="none"/>
        </w:rPr>
        <w:t>四、</w:t>
      </w:r>
      <w:r>
        <w:rPr>
          <w:rFonts w:hint="eastAsia" w:ascii="仿宋_GB2312"/>
          <w:szCs w:val="32"/>
          <w:highlight w:val="none"/>
        </w:rPr>
        <w:t>考生应在开考前30分钟内将双机位监控设备调试完毕，通过人脸识别身份认证，并在座位上安静候考。因考生考试环境、考试设备等个人原因出现问题导致无法登录考试系统的，由考生自行负责。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五、</w:t>
      </w:r>
      <w:r>
        <w:rPr>
          <w:rFonts w:hint="eastAsia" w:ascii="仿宋_GB2312"/>
          <w:szCs w:val="32"/>
          <w:highlight w:val="none"/>
        </w:rPr>
        <w:t>考生如遇考试系统操作问题，应通过系统“联系监考人员”功能询问。</w:t>
      </w:r>
      <w:r>
        <w:rPr>
          <w:rFonts w:ascii="仿宋_GB2312"/>
          <w:szCs w:val="32"/>
          <w:highlight w:val="none"/>
        </w:rPr>
        <w:t>考生</w:t>
      </w:r>
      <w:r>
        <w:rPr>
          <w:rFonts w:hint="eastAsia" w:ascii="仿宋_GB2312"/>
          <w:szCs w:val="32"/>
          <w:highlight w:val="none"/>
        </w:rPr>
        <w:t>不得要求监考人员解释试题</w:t>
      </w:r>
      <w:r>
        <w:rPr>
          <w:rFonts w:ascii="仿宋_GB231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六、所有科目开</w:t>
      </w:r>
      <w:r>
        <w:rPr>
          <w:rFonts w:hint="eastAsia" w:ascii="仿宋_GB2312"/>
          <w:szCs w:val="32"/>
          <w:highlight w:val="none"/>
        </w:rPr>
        <w:t>考30分钟后，考生仍未进入考试系统开始答题的，将</w:t>
      </w:r>
      <w:r>
        <w:rPr>
          <w:rFonts w:ascii="仿宋_GB2312"/>
          <w:szCs w:val="32"/>
          <w:highlight w:val="none"/>
        </w:rPr>
        <w:t>视为放弃</w:t>
      </w:r>
      <w:r>
        <w:rPr>
          <w:rFonts w:hint="eastAsia" w:ascii="仿宋_GB2312"/>
          <w:szCs w:val="32"/>
          <w:highlight w:val="none"/>
        </w:rPr>
        <w:t>本场考试。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七、</w:t>
      </w:r>
      <w:r>
        <w:rPr>
          <w:rFonts w:hint="eastAsia" w:ascii="仿宋_GB2312"/>
          <w:szCs w:val="32"/>
          <w:highlight w:val="none"/>
        </w:rPr>
        <w:t>考生考试过程将全程录音录像，考生应保证双机位考试设备正常运转。考生因网络、设备故障等情形导致离线的，须尽快重新登录；若出现双机位同时不在线，持续超过五分钟的，视为考生放弃继续考试，系统</w:t>
      </w:r>
      <w:r>
        <w:rPr>
          <w:rFonts w:ascii="仿宋_GB2312"/>
          <w:szCs w:val="32"/>
          <w:highlight w:val="none"/>
        </w:rPr>
        <w:t>将</w:t>
      </w:r>
      <w:r>
        <w:rPr>
          <w:rFonts w:hint="eastAsia" w:ascii="仿宋_GB2312"/>
          <w:szCs w:val="32"/>
          <w:highlight w:val="none"/>
        </w:rPr>
        <w:t>强制收卷。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八</w:t>
      </w:r>
      <w:r>
        <w:rPr>
          <w:rFonts w:ascii="仿宋_GB2312"/>
          <w:szCs w:val="32"/>
          <w:highlight w:val="none"/>
        </w:rPr>
        <w:t>、</w:t>
      </w:r>
      <w:r>
        <w:rPr>
          <w:rFonts w:hint="eastAsia" w:ascii="仿宋_GB2312"/>
          <w:szCs w:val="32"/>
          <w:highlight w:val="none"/>
        </w:rPr>
        <w:t>考生考试期间，不得擅自离开考试位置。如确有需要，应通过系统“联系监考人员”功能示意，经允许后方可离开，并在五分钟内返回，否则视为考生放弃继续考试，系统将强制收卷；未经监考人员同意，擅自离场的，视为考生放弃考试，系统将强制收卷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九</w:t>
      </w:r>
      <w:r>
        <w:rPr>
          <w:rFonts w:ascii="仿宋_GB2312"/>
          <w:szCs w:val="32"/>
          <w:highlight w:val="none"/>
        </w:rPr>
        <w:t>、考试过程中，</w:t>
      </w:r>
      <w:r>
        <w:rPr>
          <w:rFonts w:hint="eastAsia" w:ascii="仿宋_GB2312"/>
          <w:szCs w:val="32"/>
          <w:highlight w:val="none"/>
        </w:rPr>
        <w:t>考生出现</w:t>
      </w:r>
      <w:r>
        <w:rPr>
          <w:rFonts w:ascii="仿宋_GB2312"/>
          <w:szCs w:val="32"/>
          <w:highlight w:val="none"/>
        </w:rPr>
        <w:t>下列行为的，将被认定为</w:t>
      </w:r>
      <w:r>
        <w:rPr>
          <w:rFonts w:hint="eastAsia" w:ascii="仿宋_GB2312"/>
          <w:szCs w:val="32"/>
          <w:highlight w:val="none"/>
        </w:rPr>
        <w:t>违纪，系统将强制收卷，终止考试，并取消本场考试成绩</w:t>
      </w:r>
      <w:r>
        <w:rPr>
          <w:rFonts w:ascii="仿宋_GB2312"/>
          <w:szCs w:val="32"/>
          <w:highlight w:val="none"/>
        </w:rPr>
        <w:t>：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（一）</w:t>
      </w:r>
      <w:r>
        <w:rPr>
          <w:rFonts w:hint="eastAsia" w:ascii="仿宋_GB2312"/>
          <w:szCs w:val="32"/>
          <w:highlight w:val="none"/>
        </w:rPr>
        <w:t>考试过程</w:t>
      </w:r>
      <w:r>
        <w:rPr>
          <w:rFonts w:ascii="仿宋_GB2312"/>
          <w:szCs w:val="32"/>
          <w:highlight w:val="none"/>
        </w:rPr>
        <w:t>中有</w:t>
      </w:r>
      <w:r>
        <w:rPr>
          <w:rFonts w:hint="eastAsia" w:ascii="仿宋_GB2312"/>
          <w:szCs w:val="32"/>
          <w:highlight w:val="none"/>
        </w:rPr>
        <w:t>无关人员出入考试场所，</w:t>
      </w:r>
      <w:r>
        <w:rPr>
          <w:rFonts w:ascii="仿宋_GB2312"/>
          <w:szCs w:val="32"/>
          <w:highlight w:val="none"/>
        </w:rPr>
        <w:t>或是出现</w:t>
      </w:r>
      <w:r>
        <w:rPr>
          <w:rFonts w:hint="eastAsia" w:ascii="仿宋_GB2312"/>
          <w:szCs w:val="32"/>
          <w:highlight w:val="none"/>
        </w:rPr>
        <w:t>考生与</w:t>
      </w:r>
      <w:r>
        <w:rPr>
          <w:rFonts w:ascii="仿宋_GB2312"/>
          <w:szCs w:val="32"/>
          <w:highlight w:val="none"/>
        </w:rPr>
        <w:t>任何</w:t>
      </w:r>
      <w:r>
        <w:rPr>
          <w:rFonts w:hint="eastAsia" w:ascii="仿宋_GB2312"/>
          <w:szCs w:val="32"/>
          <w:highlight w:val="none"/>
        </w:rPr>
        <w:t>其他</w:t>
      </w:r>
      <w:r>
        <w:rPr>
          <w:rFonts w:ascii="仿宋_GB2312"/>
          <w:szCs w:val="32"/>
          <w:highlight w:val="none"/>
        </w:rPr>
        <w:t>无关</w:t>
      </w:r>
      <w:r>
        <w:rPr>
          <w:rFonts w:hint="eastAsia" w:ascii="仿宋_GB2312"/>
          <w:szCs w:val="32"/>
          <w:highlight w:val="none"/>
        </w:rPr>
        <w:t>人员交流</w:t>
      </w:r>
      <w:r>
        <w:rPr>
          <w:rFonts w:ascii="仿宋_GB2312"/>
          <w:szCs w:val="32"/>
          <w:highlight w:val="none"/>
        </w:rPr>
        <w:t>的情况</w:t>
      </w:r>
      <w:r>
        <w:rPr>
          <w:rFonts w:hint="eastAsia" w:ascii="仿宋_GB231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（二）考生在</w:t>
      </w:r>
      <w:r>
        <w:rPr>
          <w:rFonts w:hint="eastAsia" w:ascii="仿宋_GB2312"/>
          <w:szCs w:val="32"/>
          <w:highlight w:val="none"/>
        </w:rPr>
        <w:t>考试过程中</w:t>
      </w:r>
      <w:r>
        <w:rPr>
          <w:rFonts w:ascii="仿宋_GB2312"/>
          <w:szCs w:val="32"/>
          <w:highlight w:val="none"/>
        </w:rPr>
        <w:t>存在</w:t>
      </w:r>
      <w:r>
        <w:rPr>
          <w:rFonts w:hint="eastAsia" w:ascii="仿宋_GB2312"/>
          <w:szCs w:val="32"/>
          <w:highlight w:val="none"/>
        </w:rPr>
        <w:t>戴墨镜、帽子，或</w:t>
      </w:r>
      <w:r>
        <w:rPr>
          <w:rFonts w:ascii="仿宋_GB2312"/>
          <w:szCs w:val="32"/>
          <w:highlight w:val="none"/>
        </w:rPr>
        <w:t>未经允许</w:t>
      </w:r>
      <w:r>
        <w:rPr>
          <w:rFonts w:hint="eastAsia" w:ascii="仿宋_GB2312"/>
          <w:szCs w:val="32"/>
          <w:highlight w:val="none"/>
        </w:rPr>
        <w:t>用其它方式遮挡面部，遮挡、关闭监控摄像头，关闭音频，对监考提醒置之不理或对不适当行为不予调整，故意偏离摄像范围等逃避监考</w:t>
      </w:r>
      <w:r>
        <w:rPr>
          <w:rFonts w:ascii="仿宋_GB2312"/>
          <w:szCs w:val="32"/>
          <w:highlight w:val="none"/>
        </w:rPr>
        <w:t>的行为</w:t>
      </w:r>
      <w:r>
        <w:rPr>
          <w:rFonts w:hint="eastAsia" w:ascii="仿宋_GB231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（三）</w:t>
      </w:r>
      <w:r>
        <w:rPr>
          <w:rFonts w:hint="eastAsia" w:ascii="仿宋_GB2312"/>
          <w:szCs w:val="32"/>
          <w:highlight w:val="none"/>
        </w:rPr>
        <w:t>除考试要求的设备外，房间其他电子设备（电脑、电视等）</w:t>
      </w:r>
      <w:r>
        <w:rPr>
          <w:rFonts w:ascii="仿宋_GB2312"/>
          <w:szCs w:val="32"/>
          <w:highlight w:val="none"/>
        </w:rPr>
        <w:t>未进行</w:t>
      </w:r>
      <w:r>
        <w:rPr>
          <w:rFonts w:hint="eastAsia" w:ascii="仿宋_GB2312"/>
          <w:szCs w:val="32"/>
          <w:highlight w:val="none"/>
        </w:rPr>
        <w:t>关闭。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（四）</w:t>
      </w:r>
      <w:r>
        <w:rPr>
          <w:rFonts w:hint="eastAsia" w:ascii="仿宋_GB2312"/>
          <w:szCs w:val="32"/>
          <w:highlight w:val="none"/>
        </w:rPr>
        <w:t>携带书籍、纸张、笔记本、计算器等物品或手机、电话手表，蓝牙耳机（包括头戴式耳机、入耳式耳机、耳麦）等设备参加考试</w:t>
      </w:r>
      <w:r>
        <w:rPr>
          <w:rFonts w:ascii="仿宋_GB231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（五）</w:t>
      </w:r>
      <w:r>
        <w:rPr>
          <w:rFonts w:hint="eastAsia" w:ascii="仿宋_GB2312"/>
          <w:szCs w:val="32"/>
          <w:highlight w:val="none"/>
        </w:rPr>
        <w:t>使用第二机位手机接听电话。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（六）</w:t>
      </w:r>
      <w:r>
        <w:rPr>
          <w:rFonts w:hint="eastAsia" w:ascii="仿宋_GB2312"/>
          <w:szCs w:val="32"/>
          <w:highlight w:val="none"/>
        </w:rPr>
        <w:t>考生</w:t>
      </w:r>
      <w:r>
        <w:rPr>
          <w:rFonts w:ascii="仿宋_GB2312"/>
          <w:szCs w:val="32"/>
          <w:highlight w:val="none"/>
        </w:rPr>
        <w:t>在</w:t>
      </w:r>
      <w:r>
        <w:rPr>
          <w:rFonts w:hint="eastAsia" w:ascii="仿宋_GB2312"/>
          <w:szCs w:val="32"/>
          <w:highlight w:val="none"/>
        </w:rPr>
        <w:t>考试期间离开当前考试界面，</w:t>
      </w:r>
      <w:r>
        <w:rPr>
          <w:rFonts w:ascii="仿宋_GB2312"/>
          <w:szCs w:val="32"/>
          <w:highlight w:val="none"/>
        </w:rPr>
        <w:t>或</w:t>
      </w:r>
      <w:r>
        <w:rPr>
          <w:rFonts w:hint="eastAsia" w:ascii="仿宋_GB2312"/>
          <w:szCs w:val="32"/>
          <w:highlight w:val="none"/>
        </w:rPr>
        <w:t>因打开其他网页、程序和文件等，导致系统锁屏。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十、</w:t>
      </w:r>
      <w:r>
        <w:rPr>
          <w:rFonts w:hint="eastAsia" w:ascii="仿宋_GB2312"/>
          <w:szCs w:val="32"/>
          <w:highlight w:val="none"/>
        </w:rPr>
        <w:t>严禁他人代考或替他人考试，一经发现将认定为严重违纪，取消当年</w:t>
      </w:r>
      <w:r>
        <w:rPr>
          <w:rFonts w:ascii="仿宋_GB2312"/>
          <w:szCs w:val="32"/>
          <w:highlight w:val="none"/>
        </w:rPr>
        <w:t>所有科目</w:t>
      </w:r>
      <w:r>
        <w:rPr>
          <w:rFonts w:hint="eastAsia" w:ascii="仿宋_GB2312"/>
          <w:szCs w:val="32"/>
          <w:highlight w:val="none"/>
        </w:rPr>
        <w:t>考试资格。</w:t>
      </w:r>
    </w:p>
    <w:p>
      <w:pPr>
        <w:spacing w:line="560" w:lineRule="exact"/>
        <w:ind w:firstLine="640" w:firstLineChars="200"/>
        <w:rPr>
          <w:rFonts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十一、考试结束后，</w:t>
      </w:r>
      <w:r>
        <w:rPr>
          <w:rFonts w:hint="eastAsia" w:ascii="仿宋_GB2312"/>
          <w:szCs w:val="32"/>
          <w:highlight w:val="none"/>
        </w:rPr>
        <w:t>组织检查考生考试过程</w:t>
      </w:r>
      <w:r>
        <w:rPr>
          <w:rFonts w:ascii="仿宋_GB2312"/>
          <w:szCs w:val="32"/>
          <w:highlight w:val="none"/>
        </w:rPr>
        <w:t>中的</w:t>
      </w:r>
      <w:r>
        <w:rPr>
          <w:rFonts w:hint="eastAsia" w:ascii="仿宋_GB2312"/>
          <w:szCs w:val="32"/>
          <w:highlight w:val="none"/>
        </w:rPr>
        <w:t>录音录像</w:t>
      </w:r>
      <w:r>
        <w:rPr>
          <w:rFonts w:ascii="仿宋_GB2312"/>
          <w:szCs w:val="32"/>
          <w:highlight w:val="none"/>
        </w:rPr>
        <w:t>，</w:t>
      </w:r>
      <w:r>
        <w:rPr>
          <w:rFonts w:hint="eastAsia" w:ascii="仿宋_GB2312"/>
          <w:szCs w:val="32"/>
          <w:highlight w:val="none"/>
        </w:rPr>
        <w:t>一经</w:t>
      </w:r>
      <w:r>
        <w:rPr>
          <w:rFonts w:ascii="仿宋_GB2312"/>
          <w:szCs w:val="32"/>
          <w:highlight w:val="none"/>
        </w:rPr>
        <w:t>发现</w:t>
      </w:r>
      <w:r>
        <w:rPr>
          <w:rFonts w:hint="eastAsia" w:ascii="仿宋_GB2312"/>
          <w:szCs w:val="32"/>
          <w:highlight w:val="none"/>
        </w:rPr>
        <w:t>存在</w:t>
      </w:r>
      <w:r>
        <w:rPr>
          <w:rFonts w:ascii="仿宋_GB2312"/>
          <w:szCs w:val="32"/>
          <w:highlight w:val="none"/>
        </w:rPr>
        <w:t>本规则第九条</w:t>
      </w:r>
      <w:r>
        <w:rPr>
          <w:rFonts w:hint="eastAsia" w:ascii="仿宋_GB2312"/>
          <w:szCs w:val="32"/>
          <w:highlight w:val="none"/>
        </w:rPr>
        <w:t>、第十条</w:t>
      </w:r>
      <w:r>
        <w:rPr>
          <w:rFonts w:ascii="仿宋_GB2312"/>
          <w:szCs w:val="32"/>
          <w:highlight w:val="none"/>
        </w:rPr>
        <w:t>所列行为的，</w:t>
      </w:r>
      <w:r>
        <w:rPr>
          <w:rFonts w:hint="eastAsia" w:ascii="仿宋_GB2312"/>
          <w:szCs w:val="32"/>
          <w:highlight w:val="none"/>
        </w:rPr>
        <w:t>将视情节轻重取消对应科目或所有</w:t>
      </w:r>
      <w:r>
        <w:rPr>
          <w:rFonts w:ascii="仿宋_GB2312"/>
          <w:szCs w:val="32"/>
          <w:highlight w:val="none"/>
        </w:rPr>
        <w:t>科目</w:t>
      </w:r>
      <w:r>
        <w:rPr>
          <w:rFonts w:hint="eastAsia" w:ascii="仿宋_GB2312"/>
          <w:szCs w:val="32"/>
          <w:highlight w:val="none"/>
        </w:rPr>
        <w:t>的考试成绩</w:t>
      </w:r>
      <w:r>
        <w:rPr>
          <w:rFonts w:ascii="仿宋_GB231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ascii="仿宋_GB2312"/>
          <w:szCs w:val="32"/>
          <w:highlight w:val="none"/>
        </w:rPr>
        <w:t>十</w:t>
      </w:r>
      <w:r>
        <w:rPr>
          <w:rFonts w:hint="eastAsia" w:ascii="仿宋_GB2312"/>
          <w:szCs w:val="32"/>
          <w:highlight w:val="none"/>
        </w:rPr>
        <w:t>二</w:t>
      </w:r>
      <w:r>
        <w:rPr>
          <w:rFonts w:ascii="仿宋_GB2312"/>
          <w:szCs w:val="32"/>
          <w:highlight w:val="none"/>
        </w:rPr>
        <w:t>、</w:t>
      </w:r>
      <w:r>
        <w:rPr>
          <w:rFonts w:hint="eastAsia" w:ascii="仿宋_GB2312"/>
          <w:szCs w:val="32"/>
          <w:highlight w:val="none"/>
        </w:rPr>
        <w:t>考试有关事宜最终解释权归国家体育总局科教司所有。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0EF71C5F"/>
    <w:rsid w:val="0014742F"/>
    <w:rsid w:val="006B21D9"/>
    <w:rsid w:val="007A65CC"/>
    <w:rsid w:val="007F5BBE"/>
    <w:rsid w:val="009D21B5"/>
    <w:rsid w:val="00C3413C"/>
    <w:rsid w:val="00D17D97"/>
    <w:rsid w:val="00D6167A"/>
    <w:rsid w:val="00DB3188"/>
    <w:rsid w:val="00EF79C1"/>
    <w:rsid w:val="02A122E4"/>
    <w:rsid w:val="0EF71C5F"/>
    <w:rsid w:val="1E4B2E70"/>
    <w:rsid w:val="1ECF1189"/>
    <w:rsid w:val="2FA06AE9"/>
    <w:rsid w:val="3EF8546D"/>
    <w:rsid w:val="48A06D34"/>
    <w:rsid w:val="56E0268D"/>
    <w:rsid w:val="5B3C1BEE"/>
    <w:rsid w:val="5BCFB52C"/>
    <w:rsid w:val="5D4F11F4"/>
    <w:rsid w:val="5FDBB395"/>
    <w:rsid w:val="67EF746F"/>
    <w:rsid w:val="A6CF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paragraph" w:customStyle="1" w:styleId="15">
    <w:name w:val="样式1"/>
    <w:basedOn w:val="1"/>
    <w:qFormat/>
    <w:uiPriority w:val="0"/>
    <w:pPr>
      <w:spacing w:after="120"/>
      <w:ind w:left="420" w:leftChars="200" w:firstLine="420" w:firstLineChars="200"/>
    </w:pPr>
    <w:rPr>
      <w:rFonts w:hint="eastAsia" w:ascii="Arial" w:hAnsi="Arial" w:cs="Arial"/>
      <w:snapToGrid w:val="0"/>
      <w:color w:val="000000"/>
      <w:kern w:val="0"/>
      <w:szCs w:val="21"/>
    </w:rPr>
  </w:style>
  <w:style w:type="character" w:customStyle="1" w:styleId="16">
    <w:name w:val="txt"/>
    <w:basedOn w:val="8"/>
    <w:qFormat/>
    <w:uiPriority w:val="0"/>
  </w:style>
  <w:style w:type="character" w:customStyle="1" w:styleId="17">
    <w:name w:val="页眉 字符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批注框文本 字符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558</Words>
  <Characters>3182</Characters>
  <Lines>26</Lines>
  <Paragraphs>7</Paragraphs>
  <TotalTime>1</TotalTime>
  <ScaleCrop>false</ScaleCrop>
  <LinksUpToDate>false</LinksUpToDate>
  <CharactersWithSpaces>3733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2024-07-31T02:40:00Z</dcterms:created>
  <dc:creator>Jasmine J</dc:creator>
  <cp:lastModifiedBy>sport</cp:lastModifiedBy>
  <cp:lastPrinted>2024-08-22T03:27:00Z</cp:lastPrinted>
  <dcterms:modified xsi:type="dcterms:W3CDTF">2024-09-06T14:31:13Z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6BC0BEE33D014B65A2C4289E8CA65647_13</vt:lpwstr>
  </property>
</Properties>
</file>